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BA0ED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94BB64" wp14:editId="2E6A1D31">
            <wp:extent cx="2552700" cy="1630891"/>
            <wp:effectExtent l="0" t="0" r="0" b="7620"/>
            <wp:docPr id="4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07" cy="16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BA0ED6">
        <w:rPr>
          <w:rFonts w:asciiTheme="minorHAnsi" w:hAnsiTheme="minorHAnsi"/>
          <w:b/>
          <w:bCs/>
          <w:sz w:val="28"/>
          <w:szCs w:val="28"/>
        </w:rPr>
        <w:t>Iniciais</w:t>
      </w:r>
      <w:proofErr w:type="gramEnd"/>
      <w:r w:rsidR="00BA0ED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D36DB0">
        <w:rPr>
          <w:rFonts w:asciiTheme="minorHAnsi" w:hAnsiTheme="minorHAnsi"/>
          <w:b/>
          <w:bCs/>
          <w:sz w:val="28"/>
          <w:szCs w:val="28"/>
        </w:rPr>
        <w:t>H</w:t>
      </w:r>
      <w:r w:rsidR="00BA0ED6">
        <w:rPr>
          <w:rFonts w:asciiTheme="minorHAnsi" w:hAnsiTheme="minorHAnsi"/>
          <w:b/>
          <w:bCs/>
          <w:sz w:val="28"/>
          <w:szCs w:val="28"/>
        </w:rPr>
        <w:t>-</w:t>
      </w:r>
      <w:r w:rsidR="00D36DB0">
        <w:rPr>
          <w:rFonts w:asciiTheme="minorHAnsi" w:hAnsiTheme="minorHAnsi"/>
          <w:b/>
          <w:bCs/>
          <w:sz w:val="28"/>
          <w:szCs w:val="28"/>
        </w:rPr>
        <w:t>M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2A5E43">
        <w:rPr>
          <w:rFonts w:asciiTheme="minorHAnsi" w:hAnsiTheme="minorHAnsi"/>
          <w:b/>
          <w:bCs/>
          <w:sz w:val="28"/>
          <w:szCs w:val="28"/>
        </w:rPr>
        <w:t>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A5E43">
        <w:rPr>
          <w:rFonts w:asciiTheme="minorHAnsi" w:hAnsiTheme="minorHAnsi"/>
          <w:b/>
          <w:bCs/>
          <w:sz w:val="28"/>
          <w:szCs w:val="28"/>
        </w:rPr>
        <w:t>SEXTA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BA0ED6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D36DB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BA0ED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D36DB0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BA0ED6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BA0ED6">
        <w:rPr>
          <w:rFonts w:asciiTheme="minorHAnsi" w:hAnsiTheme="minorHAnsi" w:cs="Arial"/>
          <w:b/>
          <w:noProof/>
          <w:sz w:val="28"/>
        </w:rPr>
        <w:t>Estação Pinacoteca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Largo General Osório, 66 - Santa Ifigênia, São Paulo </w:t>
      </w:r>
      <w:r w:rsidR="00BA0ED6">
        <w:rPr>
          <w:rFonts w:ascii="Arial" w:hAnsi="Arial" w:cs="Arial"/>
          <w:color w:val="222222"/>
          <w:shd w:val="clear" w:color="auto" w:fill="FFFFFF"/>
        </w:rPr>
        <w:t>–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 SP</w:t>
      </w:r>
      <w:r w:rsidR="00BA0ED6">
        <w:rPr>
          <w:rFonts w:ascii="Arial" w:hAnsi="Arial" w:cs="Arial"/>
          <w:color w:val="222222"/>
          <w:shd w:val="clear" w:color="auto" w:fill="FFFFFF"/>
        </w:rPr>
        <w:t xml:space="preserve"> (5 minutos da estação Luz).</w:t>
      </w:r>
    </w:p>
    <w:p w:rsidR="005075EA" w:rsidRDefault="005075EA" w:rsidP="00BA0ED6">
      <w:pPr>
        <w:jc w:val="right"/>
      </w:pPr>
    </w:p>
    <w:p w:rsidR="008F407F" w:rsidRDefault="005075EA" w:rsidP="005075EA">
      <w:pPr>
        <w:tabs>
          <w:tab w:val="left" w:pos="1755"/>
        </w:tabs>
      </w:pPr>
      <w:r>
        <w:tab/>
      </w:r>
      <w:r w:rsidR="00BA0ED6">
        <w:rPr>
          <w:noProof/>
        </w:rPr>
        <w:drawing>
          <wp:inline distT="0" distB="0" distL="0" distR="0" wp14:anchorId="6E54DC95" wp14:editId="10707BBF">
            <wp:extent cx="5066163" cy="11239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182" t="30514" r="3521" b="49244"/>
                    <a:stretch/>
                  </pic:blipFill>
                  <pic:spPr bwMode="auto">
                    <a:xfrm>
                      <a:off x="0" y="0"/>
                      <a:ext cx="5070245" cy="112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ED6" w:rsidRPr="005075EA" w:rsidRDefault="00BA0ED6" w:rsidP="005075EA">
      <w:pPr>
        <w:tabs>
          <w:tab w:val="left" w:pos="1755"/>
        </w:tabs>
      </w:pPr>
    </w:p>
    <w:sectPr w:rsidR="00BA0ED6" w:rsidRPr="005075E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BF76E" wp14:editId="472FFC0B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AE8DA" wp14:editId="0FE3CB6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97AF1"/>
    <w:rsid w:val="002A5E4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A0ED6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6DB0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782B-6AA5-4630-8205-690CD6E9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2018-01-08T16:19:00Z</dcterms:created>
  <dcterms:modified xsi:type="dcterms:W3CDTF">2018-01-08T16:19:00Z</dcterms:modified>
</cp:coreProperties>
</file>