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EC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65DBD5" wp14:editId="5EAF3BDD">
            <wp:extent cx="2505075" cy="1878806"/>
            <wp:effectExtent l="0" t="0" r="0" b="7620"/>
            <wp:docPr id="2" name="Imagem 2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>
        <w:rPr>
          <w:noProof/>
        </w:rPr>
        <w:drawing>
          <wp:inline distT="0" distB="0" distL="0" distR="0">
            <wp:extent cx="2828370" cy="1891702"/>
            <wp:effectExtent l="0" t="0" r="0" b="0"/>
            <wp:docPr id="4" name="Imagem 4" descr="Resultado de imagem para parque da in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que da independen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1" cy="189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NURAP – 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SEDE “</w:t>
      </w:r>
      <w:r w:rsidR="00C7446E">
        <w:rPr>
          <w:rFonts w:asciiTheme="minorHAnsi" w:hAnsiTheme="minorHAnsi" w:cstheme="minorHAnsi"/>
          <w:b/>
          <w:bCs/>
          <w:sz w:val="22"/>
          <w:szCs w:val="22"/>
        </w:rPr>
        <w:t>CENTRO</w:t>
      </w:r>
      <w:r w:rsidR="00F246F5" w:rsidRPr="004F03F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F310C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39542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D7BF4" w:rsidRPr="004F03F0">
        <w:rPr>
          <w:rFonts w:asciiTheme="minorHAnsi" w:hAnsiTheme="minorHAnsi" w:cstheme="minorHAnsi"/>
          <w:b/>
          <w:bCs/>
          <w:sz w:val="22"/>
          <w:szCs w:val="22"/>
        </w:rPr>
        <w:t>ª feira</w:t>
      </w:r>
    </w:p>
    <w:p w:rsidR="005956E4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446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TODOS</w:t>
      </w:r>
    </w:p>
    <w:p w:rsidR="00EC5CD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Dia: 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95428">
        <w:rPr>
          <w:rFonts w:asciiTheme="minorHAnsi" w:hAnsiTheme="minorHAnsi" w:cstheme="minorHAnsi"/>
          <w:b/>
          <w:bCs/>
          <w:sz w:val="22"/>
          <w:szCs w:val="22"/>
        </w:rPr>
        <w:t>2</w:t>
      </w:r>
      <w:bookmarkStart w:id="0" w:name="_GoBack"/>
      <w:bookmarkEnd w:id="0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/08</w:t>
      </w:r>
      <w:r w:rsidR="00A315A0" w:rsidRPr="004F03F0">
        <w:rPr>
          <w:rFonts w:asciiTheme="minorHAnsi" w:hAnsiTheme="minorHAnsi" w:cstheme="minorHAnsi"/>
          <w:b/>
          <w:bCs/>
          <w:sz w:val="22"/>
          <w:szCs w:val="22"/>
        </w:rPr>
        <w:t>/2017</w:t>
      </w:r>
    </w:p>
    <w:p w:rsidR="00533D18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</w:rPr>
      </w:pPr>
      <w:r w:rsidRPr="004F03F0">
        <w:rPr>
          <w:rFonts w:asciiTheme="minorHAnsi" w:hAnsiTheme="minorHAnsi" w:cstheme="minorHAnsi"/>
          <w:b/>
          <w:bCs/>
          <w:color w:val="000000"/>
          <w:sz w:val="28"/>
          <w:szCs w:val="22"/>
        </w:rPr>
        <w:t>Evento – Estudo de campo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33D18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HORÁRIO: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 w:rsidR="00C7446E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</w:t>
      </w:r>
      <w:proofErr w:type="gramEnd"/>
      <w:r w:rsidR="00C7446E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>09h00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  <w:highlight w:val="blue"/>
        </w:rPr>
      </w:pP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>previsão:</w:t>
      </w:r>
      <w:proofErr w:type="gramStart"/>
      <w:r w:rsidRPr="004F03F0"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  <w:highlight w:val="blue"/>
        </w:rPr>
        <w:t xml:space="preserve"> </w:t>
      </w:r>
      <w:r>
        <w:rPr>
          <w:rFonts w:asciiTheme="minorHAnsi" w:hAnsiTheme="minorHAnsi" w:cstheme="minorHAnsi"/>
          <w:b/>
          <w:bCs/>
          <w:caps/>
          <w:color w:val="F79646" w:themeColor="accent6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b/>
          <w:bCs/>
          <w:caps/>
          <w:sz w:val="22"/>
          <w:szCs w:val="22"/>
        </w:rPr>
        <w:t>01</w:t>
      </w:r>
      <w:r w:rsidRPr="004F03F0">
        <w:rPr>
          <w:rFonts w:asciiTheme="minorHAnsi" w:hAnsiTheme="minorHAnsi" w:cstheme="minorHAnsi"/>
          <w:b/>
          <w:bCs/>
          <w:caps/>
          <w:color w:val="000000" w:themeColor="text1"/>
          <w:sz w:val="22"/>
          <w:szCs w:val="22"/>
        </w:rPr>
        <w:t xml:space="preserve"> horas DE EXPLANAÇÃO TEÓRICA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Pr="004F03F0" w:rsidRDefault="00EC5CDE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A21D73">
        <w:rPr>
          <w:rFonts w:asciiTheme="minorHAnsi" w:hAnsiTheme="minorHAnsi" w:cstheme="minorHAnsi"/>
          <w:b/>
          <w:bCs/>
          <w:sz w:val="22"/>
          <w:szCs w:val="22"/>
        </w:rPr>
        <w:t>09:00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4F03F0" w:rsidRDefault="004F03F0" w:rsidP="004F03F0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NÃO SE ATRASE.</w:t>
      </w:r>
    </w:p>
    <w:p w:rsidR="006D4A53" w:rsidRPr="004F03F0" w:rsidRDefault="006D4A53" w:rsidP="00810EEC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33D18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Nazareth, s/nº – Ipiranga</w:t>
      </w:r>
    </w:p>
    <w:p w:rsidR="00533D18" w:rsidRDefault="00533D18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ÔNIBUS: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375V-10 – Central Plaza Shop. – Metrô Sta Cruz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4113-10 – Gentil de Moura – Pça da República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4706-21 – Ipiranga – Metrô Vila Mariana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478P-10 – Sacomã – Pompéia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en-US"/>
        </w:rPr>
        <w:t>5101-10 – Term. Sacomã – Term. Pq. D. Pedro II</w:t>
      </w:r>
    </w:p>
    <w:p w:rsidR="004F03F0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5703-10 – C.A. Ipiranga – Metrô Imigrantes</w:t>
      </w:r>
    </w:p>
    <w:p w:rsidR="006D4A53" w:rsidRPr="004F03F0" w:rsidRDefault="004F03F0" w:rsidP="004F03F0">
      <w:pPr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+ informações: www.sptrans.com.br</w:t>
      </w:r>
    </w:p>
    <w:p w:rsidR="00BF2DA1" w:rsidRPr="004F03F0" w:rsidRDefault="006D4A53" w:rsidP="004F03F0">
      <w:pPr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Funcionamento do parque:</w:t>
      </w:r>
      <w:r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de terça a domingo, das 10 às 19 horas.</w:t>
      </w:r>
    </w:p>
    <w:p w:rsidR="00424EA7" w:rsidRPr="004F03F0" w:rsidRDefault="00424EA7" w:rsidP="006D4A5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D546F1" w:rsidP="00D546F1">
      <w:pPr>
        <w:jc w:val="center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Em frente </w:t>
      </w:r>
      <w:r w:rsidR="004F03F0">
        <w:rPr>
          <w:rFonts w:asciiTheme="minorHAnsi" w:hAnsiTheme="minorHAnsi" w:cstheme="minorHAnsi"/>
          <w:sz w:val="22"/>
          <w:szCs w:val="22"/>
        </w:rPr>
        <w:t xml:space="preserve">ao </w:t>
      </w:r>
      <w:r w:rsidR="00533D18">
        <w:rPr>
          <w:rFonts w:asciiTheme="minorHAnsi" w:hAnsiTheme="minorHAnsi" w:cstheme="minorHAnsi"/>
          <w:sz w:val="22"/>
          <w:szCs w:val="22"/>
        </w:rPr>
        <w:t>Monumento à Independência</w:t>
      </w:r>
      <w:r w:rsidR="00533D18" w:rsidRPr="00533D18">
        <w:rPr>
          <w:rFonts w:asciiTheme="minorHAnsi" w:hAnsiTheme="minorHAnsi" w:cstheme="minorHAnsi"/>
          <w:sz w:val="22"/>
          <w:szCs w:val="22"/>
        </w:rPr>
        <w:t xml:space="preserve"> situad</w:t>
      </w:r>
      <w:r w:rsidR="00533D18">
        <w:rPr>
          <w:rFonts w:asciiTheme="minorHAnsi" w:hAnsiTheme="minorHAnsi" w:cstheme="minorHAnsi"/>
          <w:sz w:val="22"/>
          <w:szCs w:val="22"/>
        </w:rPr>
        <w:t>o ao lado do Riacho do Ipiranga.</w:t>
      </w:r>
    </w:p>
    <w:sectPr w:rsidR="00D546F1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F1F2-6EFA-40A3-B64F-26C75939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2017-08-17T19:17:00Z</dcterms:created>
  <dcterms:modified xsi:type="dcterms:W3CDTF">2017-08-17T19:17:00Z</dcterms:modified>
</cp:coreProperties>
</file>